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3ADB" w14:textId="1213F5DD" w:rsidR="007F236D" w:rsidRPr="007F352D" w:rsidRDefault="007F236D" w:rsidP="007F236D">
      <w:pPr>
        <w:pStyle w:val="StandardWeb"/>
        <w:spacing w:line="240" w:lineRule="atLeast"/>
        <w:rPr>
          <w:color w:val="000000"/>
        </w:rPr>
      </w:pPr>
      <w:r w:rsidRPr="007F352D">
        <w:rPr>
          <w:color w:val="000000"/>
        </w:rPr>
        <w:t>OSNOVNA ŠKOLA POPOVAC</w:t>
      </w:r>
    </w:p>
    <w:p w14:paraId="1500A2A7" w14:textId="0A3A4D66" w:rsidR="007F236D" w:rsidRPr="007F352D" w:rsidRDefault="007F236D" w:rsidP="007F236D">
      <w:pPr>
        <w:pStyle w:val="StandardWeb"/>
        <w:spacing w:line="240" w:lineRule="atLeast"/>
        <w:rPr>
          <w:color w:val="000000"/>
        </w:rPr>
      </w:pPr>
      <w:r w:rsidRPr="007F352D">
        <w:rPr>
          <w:color w:val="000000"/>
        </w:rPr>
        <w:t>Vladimira Nazora 26, 31303 Popovac</w:t>
      </w:r>
    </w:p>
    <w:p w14:paraId="546C91E5" w14:textId="10E80EB4" w:rsidR="007F236D" w:rsidRPr="007F352D" w:rsidRDefault="007F236D" w:rsidP="007F236D">
      <w:pPr>
        <w:pStyle w:val="StandardWeb"/>
        <w:spacing w:line="240" w:lineRule="atLeast"/>
        <w:rPr>
          <w:color w:val="000000"/>
        </w:rPr>
      </w:pPr>
      <w:r w:rsidRPr="007F352D">
        <w:rPr>
          <w:color w:val="000000"/>
        </w:rPr>
        <w:t>Županija Osječko – baranjska, grad/općina Popovac</w:t>
      </w:r>
    </w:p>
    <w:p w14:paraId="6425E4FE" w14:textId="51F116E5" w:rsidR="007F236D" w:rsidRPr="007F352D" w:rsidRDefault="007F236D" w:rsidP="007F236D">
      <w:pPr>
        <w:pStyle w:val="StandardWeb"/>
        <w:spacing w:line="240" w:lineRule="atLeast"/>
        <w:rPr>
          <w:color w:val="000000"/>
        </w:rPr>
      </w:pPr>
      <w:r w:rsidRPr="007F352D">
        <w:rPr>
          <w:color w:val="000000"/>
        </w:rPr>
        <w:t>RKP: 8818</w:t>
      </w:r>
    </w:p>
    <w:p w14:paraId="1CCEC635" w14:textId="784747BE" w:rsidR="007F236D" w:rsidRPr="007F352D" w:rsidRDefault="007F236D" w:rsidP="007F236D">
      <w:pPr>
        <w:pStyle w:val="StandardWeb"/>
        <w:spacing w:line="240" w:lineRule="atLeast"/>
        <w:rPr>
          <w:color w:val="000000"/>
        </w:rPr>
      </w:pPr>
      <w:r w:rsidRPr="007F352D">
        <w:rPr>
          <w:color w:val="000000"/>
        </w:rPr>
        <w:t xml:space="preserve">Matični broj: </w:t>
      </w:r>
      <w:r w:rsidRPr="007F352D">
        <w:t>03305694</w:t>
      </w:r>
    </w:p>
    <w:p w14:paraId="4396A23D" w14:textId="4FA113BD" w:rsidR="007F236D" w:rsidRPr="007F352D" w:rsidRDefault="007F236D" w:rsidP="007F236D">
      <w:pPr>
        <w:pStyle w:val="StandardWeb"/>
        <w:spacing w:line="240" w:lineRule="atLeast"/>
        <w:rPr>
          <w:color w:val="000000"/>
        </w:rPr>
      </w:pPr>
      <w:r w:rsidRPr="007F352D">
        <w:rPr>
          <w:color w:val="000000"/>
        </w:rPr>
        <w:t xml:space="preserve">OIB: </w:t>
      </w:r>
      <w:r w:rsidRPr="007F352D">
        <w:t>30383685427</w:t>
      </w:r>
    </w:p>
    <w:p w14:paraId="04DAE6D7" w14:textId="77777777" w:rsidR="007F236D" w:rsidRPr="007F352D" w:rsidRDefault="007F236D" w:rsidP="007F236D">
      <w:pPr>
        <w:pStyle w:val="StandardWeb"/>
        <w:spacing w:line="240" w:lineRule="atLeast"/>
        <w:rPr>
          <w:color w:val="000000"/>
        </w:rPr>
      </w:pPr>
      <w:r w:rsidRPr="007F352D">
        <w:rPr>
          <w:color w:val="000000"/>
        </w:rPr>
        <w:t>Razina: 31</w:t>
      </w:r>
    </w:p>
    <w:p w14:paraId="5CD67010" w14:textId="77777777" w:rsidR="007F236D" w:rsidRPr="007F352D" w:rsidRDefault="007F236D" w:rsidP="007F236D">
      <w:pPr>
        <w:pStyle w:val="StandardWeb"/>
        <w:spacing w:line="240" w:lineRule="atLeast"/>
        <w:rPr>
          <w:color w:val="000000"/>
        </w:rPr>
      </w:pPr>
      <w:r w:rsidRPr="007F352D">
        <w:rPr>
          <w:color w:val="000000"/>
        </w:rPr>
        <w:t>Razdjel: 000</w:t>
      </w:r>
    </w:p>
    <w:p w14:paraId="29960B3A" w14:textId="77777777" w:rsidR="007F236D" w:rsidRPr="007F352D" w:rsidRDefault="007F236D" w:rsidP="007F236D">
      <w:pPr>
        <w:pStyle w:val="StandardWeb"/>
        <w:spacing w:line="240" w:lineRule="atLeast"/>
        <w:rPr>
          <w:color w:val="000000"/>
        </w:rPr>
      </w:pPr>
      <w:r w:rsidRPr="007F352D">
        <w:rPr>
          <w:color w:val="000000"/>
        </w:rPr>
        <w:t>Šifra djelatnosti: 8520</w:t>
      </w:r>
    </w:p>
    <w:p w14:paraId="7899181A" w14:textId="22198B28" w:rsidR="00F012E5" w:rsidRPr="007F352D" w:rsidRDefault="00F012E5">
      <w:pPr>
        <w:rPr>
          <w:rFonts w:ascii="Times New Roman" w:hAnsi="Times New Roman" w:cs="Times New Roman"/>
          <w:sz w:val="24"/>
          <w:szCs w:val="24"/>
        </w:rPr>
      </w:pPr>
    </w:p>
    <w:p w14:paraId="46DFC1CF" w14:textId="77777777" w:rsidR="007F236D" w:rsidRPr="007F352D" w:rsidRDefault="007F236D" w:rsidP="007F236D">
      <w:pPr>
        <w:pStyle w:val="StandardWeb"/>
        <w:jc w:val="center"/>
        <w:rPr>
          <w:b/>
          <w:bCs/>
          <w:color w:val="000000"/>
        </w:rPr>
      </w:pPr>
      <w:r w:rsidRPr="007F352D">
        <w:rPr>
          <w:b/>
          <w:bCs/>
          <w:color w:val="000000"/>
        </w:rPr>
        <w:t>BILJEŠKE UZ FINANCIJSKE IZVJEŠTAJE ZA RAZDOBLJE</w:t>
      </w:r>
    </w:p>
    <w:p w14:paraId="111AFAD8" w14:textId="3C46AFB6" w:rsidR="007F236D" w:rsidRPr="007F352D" w:rsidRDefault="000A5B7B" w:rsidP="007F236D">
      <w:pPr>
        <w:pStyle w:val="StandardWeb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od 01.siječnja 2024. do 31.prosinca 2024</w:t>
      </w:r>
      <w:r w:rsidR="007F236D" w:rsidRPr="007F352D">
        <w:rPr>
          <w:b/>
          <w:bCs/>
          <w:color w:val="000000"/>
        </w:rPr>
        <w:t>.</w:t>
      </w:r>
    </w:p>
    <w:p w14:paraId="1977F868" w14:textId="3CE46A38" w:rsidR="00B60EF8" w:rsidRDefault="007F236D" w:rsidP="00AF6F15">
      <w:pPr>
        <w:pStyle w:val="StandardWeb"/>
        <w:rPr>
          <w:color w:val="000000"/>
        </w:rPr>
      </w:pPr>
      <w:r w:rsidRPr="007F352D">
        <w:rPr>
          <w:color w:val="000000"/>
        </w:rPr>
        <w:t>Osnovna škola Popovac posluje u skladu sa Zakonom o odgoju i obrazovanju u osnovnoj i srednjoj školi („Narodne novine“, broj: 87/08., 86/09., 92/10., 105/10. – ispravak, 90/11., 16/12., 86/12., 94/13., 152/14., 7/17., 68/18., 98/19. i 64/20. i 151/22.) te Statutom škole. Škola obavlja djelatnost osnovnoškolskog ob</w:t>
      </w:r>
      <w:r w:rsidR="003443BF">
        <w:rPr>
          <w:color w:val="000000"/>
        </w:rPr>
        <w:t>razovanja koje se odvija u jednoj smjeni</w:t>
      </w:r>
      <w:r w:rsidRPr="007F352D">
        <w:rPr>
          <w:color w:val="000000"/>
        </w:rPr>
        <w:t>.</w:t>
      </w:r>
      <w:r w:rsidR="007F352D" w:rsidRPr="007F352D">
        <w:rPr>
          <w:color w:val="000000"/>
        </w:rPr>
        <w:t xml:space="preserve"> </w:t>
      </w:r>
      <w:r w:rsidR="00563F60">
        <w:t xml:space="preserve">Matična škola </w:t>
      </w:r>
      <w:r w:rsidR="007F352D" w:rsidRPr="007F352D">
        <w:t>i područne škole su od ove godine uključene u eksperimentalni program „Osnovna škola kao cjelodnevna škola: uravnotežen, pravedan , učinkovit i održiv sustav odgoja i obrazovanja. U školi se izvodi redovna nastava ili A1 program prema nastavnim planovima i programima koje je donijelo Ministarstvo znanosti i obrazovanja za škole u eksperimentu, Godišnjem planu i programu rada škole te Školskom kurikulumu za školsku godinu 2023./2024. godinu. Uz A1 program redovite nastave za učenike je obavezan i A2 program potpore, potpomognutog i obogaćenog učenja koji je usmjeren na metodički strukturirano, samostalno i zajedničko učenje učenika. Učenicima se pruža konkretna, prilagođena i učinkovita potpora, odnosno obogaćivanje učenja od strane učitelja i str</w:t>
      </w:r>
      <w:r w:rsidR="000A5B7B">
        <w:t>učnih suradnika. Školu polazi 84</w:t>
      </w:r>
      <w:r w:rsidR="007F352D" w:rsidRPr="007F352D">
        <w:t xml:space="preserve"> učenika u 14 razrednih odjela.</w:t>
      </w:r>
      <w:r w:rsidR="00AE2559">
        <w:t xml:space="preserve"> </w:t>
      </w:r>
      <w:r w:rsidRPr="007F352D">
        <w:rPr>
          <w:color w:val="000000"/>
        </w:rPr>
        <w:t>Godišnji financijski izvještaji OŠ Popovac sastavljeni su nakon što su proknjižene sve poslovne promjene, događaji i transakcije za ra</w:t>
      </w:r>
      <w:r w:rsidR="000A5B7B">
        <w:rPr>
          <w:color w:val="000000"/>
        </w:rPr>
        <w:t>zdoblje siječanj – prosinac 2024</w:t>
      </w:r>
      <w:r w:rsidRPr="007F352D">
        <w:rPr>
          <w:color w:val="000000"/>
        </w:rPr>
        <w:t xml:space="preserve">.,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(„Narodne novine“, broj: </w:t>
      </w:r>
      <w:r w:rsidR="00ED7088" w:rsidRPr="007F352D">
        <w:rPr>
          <w:color w:val="000000"/>
        </w:rPr>
        <w:t>158/23</w:t>
      </w:r>
      <w:r w:rsidRPr="007F352D">
        <w:rPr>
          <w:color w:val="000000"/>
        </w:rPr>
        <w:t>.) u zakonom određenim rokovima što za proračunske korisnike jedinica lokalne i područne samouprave znači predaju do 31. siječnja 202</w:t>
      </w:r>
      <w:r w:rsidR="00E45BAE">
        <w:rPr>
          <w:color w:val="000000"/>
        </w:rPr>
        <w:t>4</w:t>
      </w:r>
      <w:r w:rsidRPr="007F352D">
        <w:rPr>
          <w:color w:val="000000"/>
        </w:rPr>
        <w:t xml:space="preserve">. godine.Za sastavljanje i predaju financijskih izvještaja korišteni su elektronski obrasci koji su preuzeti iz aplikacije RKPFI – Financijsko izvještavanje u sustavu proračuna i Registar proračunskih i izvanproračunskih korisnika. Osoba odgovorna za sastavljanje financijskih izvještaja jest voditeljica računovodstva Maja </w:t>
      </w:r>
      <w:r w:rsidR="000A5B7B">
        <w:rPr>
          <w:color w:val="000000"/>
        </w:rPr>
        <w:t>Jakovljević</w:t>
      </w:r>
      <w:r w:rsidRPr="007F352D">
        <w:rPr>
          <w:color w:val="000000"/>
        </w:rPr>
        <w:t xml:space="preserve">, a odgovorna osoba za predaju financijskih izvještaja jest ravnateljica </w:t>
      </w:r>
      <w:r w:rsidR="00D25B77" w:rsidRPr="007F352D">
        <w:rPr>
          <w:color w:val="000000"/>
        </w:rPr>
        <w:t>Jadranka Sabljak</w:t>
      </w:r>
      <w:r w:rsidRPr="007F352D">
        <w:rPr>
          <w:color w:val="000000"/>
        </w:rPr>
        <w:t>.</w:t>
      </w:r>
    </w:p>
    <w:p w14:paraId="0E95A3B4" w14:textId="2B23DA3C" w:rsidR="00AF6F15" w:rsidRPr="00B60EF8" w:rsidRDefault="00AF6F15" w:rsidP="00AF6F15">
      <w:pPr>
        <w:pStyle w:val="StandardWeb"/>
        <w:rPr>
          <w:color w:val="000000"/>
        </w:rPr>
      </w:pPr>
      <w:r w:rsidRPr="007F352D">
        <w:rPr>
          <w:color w:val="000000"/>
          <w:u w:val="single"/>
        </w:rPr>
        <w:lastRenderedPageBreak/>
        <w:t>BILJEŠKE UZ OBRAZAC: BILANCA</w:t>
      </w:r>
    </w:p>
    <w:p w14:paraId="1DB5FB9F" w14:textId="77777777" w:rsidR="00AF6F15" w:rsidRPr="007F352D" w:rsidRDefault="00AF6F15" w:rsidP="00AF6F15">
      <w:pPr>
        <w:pStyle w:val="StandardWeb"/>
        <w:rPr>
          <w:color w:val="000000"/>
        </w:rPr>
      </w:pPr>
      <w:r w:rsidRPr="007F352D">
        <w:rPr>
          <w:color w:val="000000"/>
        </w:rPr>
        <w:t>Bilješka broj 1 uz Šifru BOO2 - Nefinancijska imovina</w:t>
      </w:r>
    </w:p>
    <w:p w14:paraId="48FC472F" w14:textId="25EBB16F" w:rsidR="007F236D" w:rsidRPr="007F352D" w:rsidRDefault="001914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F352D">
        <w:rPr>
          <w:rFonts w:ascii="Times New Roman" w:hAnsi="Times New Roman" w:cs="Times New Roman"/>
          <w:color w:val="000000"/>
          <w:sz w:val="24"/>
          <w:szCs w:val="24"/>
        </w:rPr>
        <w:t>Ukupna vrijednost nefinan</w:t>
      </w:r>
      <w:r w:rsidR="000A5B7B">
        <w:rPr>
          <w:rFonts w:ascii="Times New Roman" w:hAnsi="Times New Roman" w:cs="Times New Roman"/>
          <w:color w:val="000000"/>
          <w:sz w:val="24"/>
          <w:szCs w:val="24"/>
        </w:rPr>
        <w:t>cijske imovine na dan 31.12.2024</w:t>
      </w:r>
      <w:r w:rsidRPr="007F352D">
        <w:rPr>
          <w:rFonts w:ascii="Times New Roman" w:hAnsi="Times New Roman" w:cs="Times New Roman"/>
          <w:color w:val="000000"/>
          <w:sz w:val="24"/>
          <w:szCs w:val="24"/>
        </w:rPr>
        <w:t xml:space="preserve">. godine iznosi </w:t>
      </w:r>
      <w:r w:rsidR="003443BF">
        <w:rPr>
          <w:rFonts w:ascii="Times New Roman" w:hAnsi="Times New Roman" w:cs="Times New Roman"/>
          <w:color w:val="000000"/>
          <w:sz w:val="24"/>
          <w:szCs w:val="24"/>
        </w:rPr>
        <w:t>1.180.694,23 eura</w:t>
      </w:r>
      <w:r w:rsidRPr="007F35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CE407E" w14:textId="3E176817" w:rsidR="009608EF" w:rsidRPr="007F352D" w:rsidRDefault="009608E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F352D">
        <w:rPr>
          <w:rFonts w:ascii="Times New Roman" w:hAnsi="Times New Roman" w:cs="Times New Roman"/>
          <w:color w:val="000000"/>
          <w:sz w:val="24"/>
          <w:szCs w:val="24"/>
        </w:rPr>
        <w:t>Sukladno čl.19 Pravilnika o proračunskom računovodstvu i računskom planu vrijednost dugotrajne imovine ispravlja se po prosječnim godišnjim stopama linearnom metodom, iznimno vrijednosti prirodnih bogatstava (podskupina 011), knjiga, umjetničkih djela (podskupina 024) u pravilu se ne</w:t>
      </w:r>
      <w:r w:rsidR="007F35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52D">
        <w:rPr>
          <w:rFonts w:ascii="Times New Roman" w:hAnsi="Times New Roman" w:cs="Times New Roman"/>
          <w:color w:val="000000"/>
          <w:sz w:val="24"/>
          <w:szCs w:val="24"/>
        </w:rPr>
        <w:t>ispravljaju.</w:t>
      </w:r>
    </w:p>
    <w:p w14:paraId="2A8152D1" w14:textId="77777777" w:rsidR="009608EF" w:rsidRPr="007F352D" w:rsidRDefault="009608EF" w:rsidP="009608EF">
      <w:pPr>
        <w:pStyle w:val="StandardWeb"/>
        <w:rPr>
          <w:color w:val="000000"/>
        </w:rPr>
      </w:pPr>
      <w:r w:rsidRPr="007F352D">
        <w:rPr>
          <w:color w:val="000000"/>
        </w:rPr>
        <w:t>Bilješka broj 2 uz Šifru 1 - Financijska imovina</w:t>
      </w:r>
    </w:p>
    <w:p w14:paraId="3E52F457" w14:textId="50CC5749" w:rsidR="009608EF" w:rsidRPr="007F352D" w:rsidRDefault="009608EF" w:rsidP="009608EF">
      <w:pPr>
        <w:pStyle w:val="StandardWeb"/>
        <w:rPr>
          <w:color w:val="000000"/>
        </w:rPr>
      </w:pPr>
      <w:r w:rsidRPr="007F352D">
        <w:rPr>
          <w:color w:val="000000"/>
        </w:rPr>
        <w:t xml:space="preserve">Financijska imovina iznosi </w:t>
      </w:r>
      <w:r w:rsidR="00D0204A">
        <w:rPr>
          <w:color w:val="000000"/>
        </w:rPr>
        <w:t>165.758,65</w:t>
      </w:r>
      <w:r w:rsidR="003443BF">
        <w:rPr>
          <w:color w:val="000000"/>
        </w:rPr>
        <w:t xml:space="preserve"> eura , </w:t>
      </w:r>
      <w:r w:rsidRPr="007F352D">
        <w:rPr>
          <w:color w:val="000000"/>
        </w:rPr>
        <w:t>a sastoji se od potraživanja za naknade koje se refundiraju , potraživanja za prihode uplaćene u proračun te kontinuiranih rashoda budućih razdoblja. Škola posluje putem Jedinstvenog računa Riznice Osječko baranjske županije te se iznos sredstava kojima raspolaže evidentira na osnovnom računu 16721 - Potraživanja proračunskih korisnika za sredstva uplaćena u nadležni proračun</w:t>
      </w:r>
      <w:r w:rsidR="007B269C">
        <w:rPr>
          <w:color w:val="000000"/>
        </w:rPr>
        <w:t>.</w:t>
      </w:r>
    </w:p>
    <w:p w14:paraId="2D111292" w14:textId="413C90FD" w:rsidR="009608EF" w:rsidRPr="007F352D" w:rsidRDefault="009608EF" w:rsidP="009608EF">
      <w:pPr>
        <w:pStyle w:val="StandardWeb"/>
        <w:rPr>
          <w:color w:val="000000"/>
        </w:rPr>
      </w:pPr>
      <w:r w:rsidRPr="007F352D">
        <w:rPr>
          <w:color w:val="000000"/>
        </w:rPr>
        <w:t xml:space="preserve">Bilješka broj </w:t>
      </w:r>
      <w:r w:rsidR="007940EE" w:rsidRPr="007F352D">
        <w:rPr>
          <w:color w:val="000000"/>
        </w:rPr>
        <w:t>3</w:t>
      </w:r>
      <w:r w:rsidRPr="007F352D">
        <w:rPr>
          <w:color w:val="000000"/>
        </w:rPr>
        <w:t xml:space="preserve"> uz Šifru 129 - Ostala potraživanja</w:t>
      </w:r>
    </w:p>
    <w:p w14:paraId="0302361F" w14:textId="7590009C" w:rsidR="009608EF" w:rsidRPr="007F352D" w:rsidRDefault="009608EF" w:rsidP="009608EF">
      <w:pPr>
        <w:pStyle w:val="StandardWeb"/>
        <w:rPr>
          <w:color w:val="000000"/>
        </w:rPr>
      </w:pPr>
      <w:r w:rsidRPr="007F352D">
        <w:rPr>
          <w:color w:val="000000"/>
        </w:rPr>
        <w:t xml:space="preserve">Potraživanja proračunskih korisnika za sredstva uplaćena u nadležni proračun i za prihode od HZZO-a na temelju ugovornih obveza umanjena su u odnosu na prethodnu godinu i iznose </w:t>
      </w:r>
      <w:r w:rsidR="003443BF">
        <w:rPr>
          <w:color w:val="000000"/>
        </w:rPr>
        <w:t>5.306,21</w:t>
      </w:r>
      <w:r w:rsidRPr="007F352D">
        <w:rPr>
          <w:color w:val="000000"/>
        </w:rPr>
        <w:t xml:space="preserve"> eura.</w:t>
      </w:r>
    </w:p>
    <w:p w14:paraId="52BA02D2" w14:textId="68ECDCB9" w:rsidR="007940EE" w:rsidRPr="007F352D" w:rsidRDefault="007940EE" w:rsidP="009608EF">
      <w:pPr>
        <w:pStyle w:val="StandardWeb"/>
        <w:rPr>
          <w:color w:val="000000"/>
        </w:rPr>
      </w:pPr>
      <w:r w:rsidRPr="007F352D">
        <w:rPr>
          <w:color w:val="000000"/>
        </w:rPr>
        <w:t xml:space="preserve">Bilješka broj 5 uz Šifra 92211- Višak prihoda poslovanja </w:t>
      </w:r>
    </w:p>
    <w:p w14:paraId="2271CA43" w14:textId="691B515B" w:rsidR="007940EE" w:rsidRPr="007F352D" w:rsidRDefault="007940EE" w:rsidP="007940EE">
      <w:pPr>
        <w:pStyle w:val="StandardWeb"/>
        <w:rPr>
          <w:color w:val="000000"/>
        </w:rPr>
      </w:pPr>
      <w:r w:rsidRPr="007F352D">
        <w:rPr>
          <w:color w:val="000000"/>
        </w:rPr>
        <w:t>Izvršeno je prebijanje računa viškova i manjkova po istovrsnim kategorijama. Izvršena je propisana obvezna korekcija rezultata temeljem čl. 82. Pravilnika o proračunskom računovodstvu i raču</w:t>
      </w:r>
      <w:r w:rsidR="003443BF">
        <w:rPr>
          <w:color w:val="000000"/>
        </w:rPr>
        <w:t>nskom planu s datumom 31.12.2024</w:t>
      </w:r>
      <w:r w:rsidRPr="007F352D">
        <w:rPr>
          <w:color w:val="000000"/>
        </w:rPr>
        <w:t>. godine</w:t>
      </w:r>
      <w:r w:rsidR="00393703">
        <w:rPr>
          <w:color w:val="000000"/>
        </w:rPr>
        <w:t xml:space="preserve"> za nabavljenu nefinancijsku imovinu. </w:t>
      </w:r>
      <w:r w:rsidRPr="007F352D">
        <w:rPr>
          <w:color w:val="000000"/>
        </w:rPr>
        <w:t>Odnosi se na Prihode iz nadležnog proračuna za financiranje rashoda za nabavu nefinancijske imovine i Kapitalne pomoći proračunskim korisnicima iz proračuna koji im nije nadležan. Korekcijom rezultata umanjen je višak prihoda poslovanja</w:t>
      </w:r>
      <w:r w:rsidR="00393703">
        <w:rPr>
          <w:color w:val="000000"/>
        </w:rPr>
        <w:t>, ali i manjak prihoda od nefinancijske imovine.</w:t>
      </w:r>
      <w:r w:rsidR="00BB72E8">
        <w:rPr>
          <w:color w:val="000000"/>
        </w:rPr>
        <w:t xml:space="preserve"> Višak prihoda iznosi 56.139,72 eura.</w:t>
      </w:r>
    </w:p>
    <w:p w14:paraId="62FBD9E9" w14:textId="35E92EED" w:rsidR="007A5923" w:rsidRPr="007F352D" w:rsidRDefault="007A5923" w:rsidP="007A5923">
      <w:pPr>
        <w:pStyle w:val="StandardWeb"/>
        <w:rPr>
          <w:color w:val="000000"/>
        </w:rPr>
      </w:pPr>
      <w:r w:rsidRPr="007F352D">
        <w:rPr>
          <w:color w:val="000000"/>
        </w:rPr>
        <w:t xml:space="preserve">Bilješka broj </w:t>
      </w:r>
      <w:r w:rsidR="007940EE" w:rsidRPr="007F352D">
        <w:rPr>
          <w:color w:val="000000"/>
        </w:rPr>
        <w:t>6</w:t>
      </w:r>
      <w:r w:rsidRPr="007F352D">
        <w:rPr>
          <w:color w:val="000000"/>
        </w:rPr>
        <w:t xml:space="preserve"> -</w:t>
      </w:r>
      <w:r w:rsidR="007940EE" w:rsidRPr="007F352D">
        <w:rPr>
          <w:color w:val="000000"/>
        </w:rPr>
        <w:t xml:space="preserve"> </w:t>
      </w:r>
      <w:r w:rsidRPr="007F352D">
        <w:rPr>
          <w:color w:val="000000"/>
        </w:rPr>
        <w:t>Obvezne bilješke uz Bilancu iz čl. 1</w:t>
      </w:r>
      <w:r w:rsidR="00DE24CB">
        <w:rPr>
          <w:color w:val="000000"/>
        </w:rPr>
        <w:t>5</w:t>
      </w:r>
      <w:r w:rsidRPr="007F352D">
        <w:rPr>
          <w:color w:val="000000"/>
        </w:rPr>
        <w:t>. Pravilnika o financijskom izvještavanju</w:t>
      </w:r>
    </w:p>
    <w:p w14:paraId="72E3B7E7" w14:textId="77777777" w:rsidR="007A5923" w:rsidRPr="007F352D" w:rsidRDefault="007A5923" w:rsidP="007A5923">
      <w:pPr>
        <w:pStyle w:val="StandardWeb"/>
        <w:rPr>
          <w:color w:val="000000"/>
        </w:rPr>
      </w:pPr>
      <w:r w:rsidRPr="007F352D">
        <w:rPr>
          <w:color w:val="000000"/>
        </w:rPr>
        <w:t>Školska ustanova nema dana jamstva, kreditna pisma, hipoteke i slično koje mogu postati obveza ili imovina.</w:t>
      </w:r>
    </w:p>
    <w:p w14:paraId="25130737" w14:textId="6FF5F100" w:rsidR="007A5923" w:rsidRPr="007F352D" w:rsidRDefault="007A5923" w:rsidP="007A5923">
      <w:pPr>
        <w:pStyle w:val="StandardWeb"/>
        <w:rPr>
          <w:color w:val="000000"/>
        </w:rPr>
      </w:pPr>
      <w:r w:rsidRPr="007F352D">
        <w:rPr>
          <w:color w:val="000000"/>
        </w:rPr>
        <w:t>Školska ustanova nema sudskih sporova u tijeku.</w:t>
      </w:r>
    </w:p>
    <w:p w14:paraId="337DEDEE" w14:textId="011D8C25" w:rsidR="007940EE" w:rsidRPr="007F352D" w:rsidRDefault="007940EE" w:rsidP="007A5923">
      <w:pPr>
        <w:pStyle w:val="StandardWeb"/>
        <w:rPr>
          <w:color w:val="000000"/>
        </w:rPr>
      </w:pPr>
    </w:p>
    <w:p w14:paraId="42761651" w14:textId="5886BBAF" w:rsidR="007A5923" w:rsidRPr="007F352D" w:rsidRDefault="007A5923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F352D">
        <w:rPr>
          <w:rFonts w:ascii="Times New Roman" w:hAnsi="Times New Roman" w:cs="Times New Roman"/>
          <w:color w:val="000000"/>
          <w:sz w:val="24"/>
          <w:szCs w:val="24"/>
          <w:u w:val="single"/>
        </w:rPr>
        <w:t>BILJEŠKE UZ OBRAZAC: PR – RAS</w:t>
      </w:r>
    </w:p>
    <w:p w14:paraId="43DB1C57" w14:textId="47DB016F" w:rsidR="00D470D5" w:rsidRPr="007F352D" w:rsidRDefault="00D470D5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2F789AF" w14:textId="22C39918" w:rsidR="00D470D5" w:rsidRPr="007F352D" w:rsidRDefault="00D470D5" w:rsidP="00D470D5">
      <w:pPr>
        <w:pStyle w:val="StandardWeb"/>
        <w:rPr>
          <w:color w:val="000000"/>
        </w:rPr>
      </w:pPr>
      <w:r w:rsidRPr="007F352D">
        <w:rPr>
          <w:color w:val="000000"/>
        </w:rPr>
        <w:t xml:space="preserve">Bilješka broj </w:t>
      </w:r>
      <w:r w:rsidR="007F352D">
        <w:rPr>
          <w:color w:val="000000"/>
        </w:rPr>
        <w:t>8</w:t>
      </w:r>
      <w:r w:rsidRPr="007F352D">
        <w:rPr>
          <w:color w:val="000000"/>
        </w:rPr>
        <w:t xml:space="preserve"> uz Šifru 6712 - Prihodi iz nadležnog proračuna za financiranje rashoda za nabavu nefinancijske imovine</w:t>
      </w:r>
    </w:p>
    <w:p w14:paraId="63748B96" w14:textId="3FDCAA05" w:rsidR="00D470D5" w:rsidRPr="007F352D" w:rsidRDefault="00D470D5" w:rsidP="00D470D5">
      <w:pPr>
        <w:pStyle w:val="StandardWeb"/>
        <w:rPr>
          <w:color w:val="000000"/>
        </w:rPr>
      </w:pPr>
      <w:r w:rsidRPr="007F352D">
        <w:rPr>
          <w:color w:val="000000"/>
        </w:rPr>
        <w:lastRenderedPageBreak/>
        <w:t>Prihodi iz nadležnog proračuna za financiranje rashoda za nabavu nefinanci</w:t>
      </w:r>
      <w:r w:rsidR="00D0204A">
        <w:rPr>
          <w:color w:val="000000"/>
        </w:rPr>
        <w:t>jske imovine su u odnosu na 2024</w:t>
      </w:r>
      <w:r w:rsidRPr="007F352D">
        <w:rPr>
          <w:color w:val="000000"/>
        </w:rPr>
        <w:t xml:space="preserve">. godinu uvećani za </w:t>
      </w:r>
      <w:r w:rsidR="00582E42">
        <w:rPr>
          <w:color w:val="000000"/>
        </w:rPr>
        <w:t>1,4</w:t>
      </w:r>
      <w:r w:rsidR="009F36E7" w:rsidRPr="007F352D">
        <w:rPr>
          <w:color w:val="000000"/>
        </w:rPr>
        <w:t xml:space="preserve">% i iznose </w:t>
      </w:r>
      <w:r w:rsidR="00582E42">
        <w:rPr>
          <w:color w:val="000000"/>
        </w:rPr>
        <w:t>42,50</w:t>
      </w:r>
      <w:r w:rsidR="009F36E7" w:rsidRPr="007F352D">
        <w:rPr>
          <w:color w:val="000000"/>
        </w:rPr>
        <w:t xml:space="preserve"> eura.</w:t>
      </w:r>
    </w:p>
    <w:p w14:paraId="5392D323" w14:textId="5D731708" w:rsidR="009F36E7" w:rsidRPr="007F352D" w:rsidRDefault="009F36E7" w:rsidP="009F36E7">
      <w:pPr>
        <w:pStyle w:val="StandardWeb"/>
        <w:rPr>
          <w:color w:val="000000"/>
        </w:rPr>
      </w:pPr>
      <w:r w:rsidRPr="007F352D">
        <w:rPr>
          <w:color w:val="000000"/>
        </w:rPr>
        <w:t xml:space="preserve">Bilješka broj </w:t>
      </w:r>
      <w:r w:rsidR="007F352D">
        <w:rPr>
          <w:color w:val="000000"/>
        </w:rPr>
        <w:t>9</w:t>
      </w:r>
      <w:r w:rsidRPr="007F352D">
        <w:rPr>
          <w:color w:val="000000"/>
        </w:rPr>
        <w:t xml:space="preserve"> - Rashodi za zaposlene</w:t>
      </w:r>
    </w:p>
    <w:p w14:paraId="42BAC759" w14:textId="317E4553" w:rsidR="009F36E7" w:rsidRPr="007F352D" w:rsidRDefault="009F36E7" w:rsidP="009F36E7">
      <w:pPr>
        <w:pStyle w:val="StandardWeb"/>
        <w:rPr>
          <w:color w:val="000000"/>
        </w:rPr>
      </w:pPr>
      <w:r w:rsidRPr="007F352D">
        <w:rPr>
          <w:color w:val="000000"/>
        </w:rPr>
        <w:t>Rashod</w:t>
      </w:r>
      <w:r w:rsidR="00582E42">
        <w:rPr>
          <w:color w:val="000000"/>
        </w:rPr>
        <w:t>i za zaposlene ostvareni su 15,04</w:t>
      </w:r>
      <w:r w:rsidRPr="007F352D">
        <w:rPr>
          <w:color w:val="000000"/>
        </w:rPr>
        <w:t>% više nego prošle godine, odstupanja u odnosu na prošlu godinu, zabilježena su na:</w:t>
      </w:r>
    </w:p>
    <w:p w14:paraId="127E6ED0" w14:textId="60E42EE2" w:rsidR="009F36E7" w:rsidRPr="007F352D" w:rsidRDefault="009F36E7" w:rsidP="009F36E7">
      <w:pPr>
        <w:pStyle w:val="StandardWeb"/>
        <w:rPr>
          <w:color w:val="000000"/>
        </w:rPr>
      </w:pPr>
      <w:r w:rsidRPr="007F352D">
        <w:rPr>
          <w:color w:val="000000"/>
        </w:rPr>
        <w:t>- pozicija 311</w:t>
      </w:r>
      <w:r w:rsidR="00582E42">
        <w:rPr>
          <w:color w:val="000000"/>
        </w:rPr>
        <w:t xml:space="preserve"> Plaće (bruto) ostvarene su 15,18</w:t>
      </w:r>
      <w:r w:rsidRPr="007F352D">
        <w:rPr>
          <w:color w:val="000000"/>
        </w:rPr>
        <w:t>% više u odnosu na prošlu godinu, tijekom koje je došlo do primjene nove odluke o koeficijentima i osnovice za obračun plaća</w:t>
      </w:r>
      <w:r w:rsidR="00E873B4">
        <w:rPr>
          <w:color w:val="000000"/>
        </w:rPr>
        <w:t>, kao i dodacima</w:t>
      </w:r>
      <w:r w:rsidR="00806775">
        <w:rPr>
          <w:color w:val="000000"/>
        </w:rPr>
        <w:t xml:space="preserve"> na plaću</w:t>
      </w:r>
      <w:r w:rsidR="00E873B4">
        <w:rPr>
          <w:color w:val="000000"/>
        </w:rPr>
        <w:t xml:space="preserve"> zbog ulaska škole u program CDŠ.</w:t>
      </w:r>
    </w:p>
    <w:p w14:paraId="176DCDFF" w14:textId="12100586" w:rsidR="009F36E7" w:rsidRPr="007F352D" w:rsidRDefault="009F36E7" w:rsidP="009F36E7">
      <w:pPr>
        <w:pStyle w:val="StandardWeb"/>
        <w:rPr>
          <w:color w:val="000000"/>
        </w:rPr>
      </w:pPr>
      <w:r w:rsidRPr="007F352D">
        <w:rPr>
          <w:color w:val="000000"/>
        </w:rPr>
        <w:t>- pozicija 312 Ostali rashodi</w:t>
      </w:r>
      <w:r w:rsidR="00582E42">
        <w:rPr>
          <w:color w:val="000000"/>
        </w:rPr>
        <w:t xml:space="preserve"> za zaposlene, ostvareni su 12,66</w:t>
      </w:r>
      <w:r w:rsidRPr="007F352D">
        <w:rPr>
          <w:color w:val="000000"/>
        </w:rPr>
        <w:t>% više u odnosu na prošlu godinu, a rezultat su isplaćenih prava iz Kolektivnog ugovora za jubilarne nagrade, otpremnine i ostale</w:t>
      </w:r>
      <w:r w:rsidR="003E2394" w:rsidRPr="007F352D">
        <w:rPr>
          <w:color w:val="000000"/>
        </w:rPr>
        <w:t xml:space="preserve"> nagrade.</w:t>
      </w:r>
    </w:p>
    <w:p w14:paraId="3B605B41" w14:textId="546EFAEB" w:rsidR="004D7C07" w:rsidRPr="007F352D" w:rsidRDefault="004D7C07" w:rsidP="004D7C07">
      <w:pPr>
        <w:pStyle w:val="StandardWeb"/>
        <w:rPr>
          <w:color w:val="000000"/>
        </w:rPr>
      </w:pPr>
      <w:r w:rsidRPr="007F352D">
        <w:rPr>
          <w:color w:val="000000"/>
        </w:rPr>
        <w:t xml:space="preserve">Bilješka broj </w:t>
      </w:r>
      <w:r w:rsidR="008A4CA4">
        <w:rPr>
          <w:color w:val="000000"/>
        </w:rPr>
        <w:t>10</w:t>
      </w:r>
      <w:r w:rsidRPr="007F352D">
        <w:rPr>
          <w:color w:val="000000"/>
        </w:rPr>
        <w:t xml:space="preserve"> - Službena putovanja</w:t>
      </w:r>
    </w:p>
    <w:p w14:paraId="7A99A6AD" w14:textId="50B8ACAA" w:rsidR="004D7C07" w:rsidRPr="007F352D" w:rsidRDefault="004D7C07" w:rsidP="004D7C07">
      <w:pPr>
        <w:pStyle w:val="StandardWeb"/>
        <w:rPr>
          <w:color w:val="000000"/>
        </w:rPr>
      </w:pPr>
      <w:r w:rsidRPr="007F352D">
        <w:rPr>
          <w:color w:val="000000"/>
        </w:rPr>
        <w:t>Službena</w:t>
      </w:r>
      <w:r w:rsidR="00582E42">
        <w:rPr>
          <w:color w:val="000000"/>
        </w:rPr>
        <w:t xml:space="preserve"> putovanja, ostvarena su za 18,67</w:t>
      </w:r>
      <w:r w:rsidRPr="007F352D">
        <w:rPr>
          <w:color w:val="000000"/>
        </w:rPr>
        <w:t xml:space="preserve">% </w:t>
      </w:r>
      <w:r w:rsidR="00582E42">
        <w:rPr>
          <w:color w:val="000000"/>
        </w:rPr>
        <w:t>više</w:t>
      </w:r>
      <w:r w:rsidRPr="007F352D">
        <w:rPr>
          <w:color w:val="000000"/>
        </w:rPr>
        <w:t xml:space="preserve"> u odnosu na prethodnu godinu, a rezultat su </w:t>
      </w:r>
      <w:r w:rsidR="00582E42">
        <w:rPr>
          <w:color w:val="000000"/>
        </w:rPr>
        <w:t>projekti (</w:t>
      </w:r>
      <w:proofErr w:type="spellStart"/>
      <w:r w:rsidR="00582E42">
        <w:rPr>
          <w:color w:val="000000"/>
        </w:rPr>
        <w:t>erasmus</w:t>
      </w:r>
      <w:proofErr w:type="spellEnd"/>
      <w:r w:rsidR="00582E42">
        <w:rPr>
          <w:color w:val="000000"/>
        </w:rPr>
        <w:t>), te CDŠ</w:t>
      </w:r>
      <w:r w:rsidRPr="007F352D">
        <w:rPr>
          <w:color w:val="000000"/>
        </w:rPr>
        <w:t>.</w:t>
      </w:r>
    </w:p>
    <w:p w14:paraId="3E537505" w14:textId="60C1FDE3" w:rsidR="00A72FBF" w:rsidRPr="007F352D" w:rsidRDefault="00A72FBF" w:rsidP="00A72FBF">
      <w:pPr>
        <w:pStyle w:val="StandardWeb"/>
        <w:rPr>
          <w:color w:val="000000"/>
        </w:rPr>
      </w:pPr>
      <w:r w:rsidRPr="007F352D">
        <w:rPr>
          <w:color w:val="000000"/>
        </w:rPr>
        <w:t>Bilješka broj 1</w:t>
      </w:r>
      <w:r w:rsidR="008A4CA4">
        <w:rPr>
          <w:color w:val="000000"/>
        </w:rPr>
        <w:t>1</w:t>
      </w:r>
      <w:r w:rsidRPr="007F352D">
        <w:rPr>
          <w:color w:val="000000"/>
        </w:rPr>
        <w:t xml:space="preserve"> – Ostale naknade troškova zaposlenima</w:t>
      </w:r>
    </w:p>
    <w:p w14:paraId="211D99C6" w14:textId="34701923" w:rsidR="00A72FBF" w:rsidRDefault="002A4631" w:rsidP="00A72FBF">
      <w:pPr>
        <w:pStyle w:val="StandardWeb"/>
        <w:rPr>
          <w:color w:val="000000"/>
        </w:rPr>
      </w:pPr>
      <w:r>
        <w:rPr>
          <w:color w:val="000000"/>
        </w:rPr>
        <w:t>Smanjena su za 36,2</w:t>
      </w:r>
      <w:r w:rsidR="00A72FBF" w:rsidRPr="007F352D">
        <w:rPr>
          <w:color w:val="000000"/>
        </w:rPr>
        <w:t xml:space="preserve">% jer zbog ulaska škole u eksperimentalni program CDŠ </w:t>
      </w:r>
    </w:p>
    <w:p w14:paraId="387636B5" w14:textId="6AE49799" w:rsidR="00806775" w:rsidRDefault="00806775" w:rsidP="00A72FBF">
      <w:pPr>
        <w:pStyle w:val="StandardWeb"/>
        <w:rPr>
          <w:color w:val="000000"/>
        </w:rPr>
      </w:pPr>
      <w:r>
        <w:rPr>
          <w:color w:val="000000"/>
        </w:rPr>
        <w:t>Bilješka broj 12 – Materijal i sirovine</w:t>
      </w:r>
    </w:p>
    <w:p w14:paraId="5E98C87C" w14:textId="5ABA6B60" w:rsidR="00806775" w:rsidRDefault="00806775" w:rsidP="00A72FBF">
      <w:pPr>
        <w:pStyle w:val="StandardWeb"/>
        <w:rPr>
          <w:color w:val="000000"/>
        </w:rPr>
      </w:pPr>
      <w:r>
        <w:rPr>
          <w:color w:val="000000"/>
        </w:rPr>
        <w:t>Povećanje je u odnosu na prošlu godinu</w:t>
      </w:r>
      <w:r w:rsidR="002A4631">
        <w:rPr>
          <w:color w:val="000000"/>
        </w:rPr>
        <w:t xml:space="preserve"> od 12,7</w:t>
      </w:r>
      <w:r w:rsidR="00ED3C3E">
        <w:rPr>
          <w:color w:val="000000"/>
        </w:rPr>
        <w:t>0</w:t>
      </w:r>
      <w:r w:rsidR="002A4631">
        <w:rPr>
          <w:color w:val="000000"/>
        </w:rPr>
        <w:t xml:space="preserve">% </w:t>
      </w:r>
      <w:r>
        <w:rPr>
          <w:color w:val="000000"/>
        </w:rPr>
        <w:t xml:space="preserve"> jer škola ima B1 aktivnosti u koje je uključena zbog projekta CDŠ.</w:t>
      </w:r>
    </w:p>
    <w:p w14:paraId="1800D197" w14:textId="6AEC8577" w:rsidR="000A03F7" w:rsidRPr="007F352D" w:rsidRDefault="000A03F7" w:rsidP="00A72FBF">
      <w:pPr>
        <w:pStyle w:val="StandardWeb"/>
        <w:rPr>
          <w:color w:val="000000"/>
        </w:rPr>
      </w:pPr>
      <w:r w:rsidRPr="007F352D">
        <w:rPr>
          <w:color w:val="000000"/>
        </w:rPr>
        <w:t>Bilješka broj 1</w:t>
      </w:r>
      <w:r w:rsidR="00760CB9">
        <w:rPr>
          <w:color w:val="000000"/>
        </w:rPr>
        <w:t>3</w:t>
      </w:r>
      <w:r w:rsidRPr="007F352D">
        <w:rPr>
          <w:color w:val="000000"/>
        </w:rPr>
        <w:t xml:space="preserve"> – </w:t>
      </w:r>
      <w:r w:rsidR="00ED3C3E">
        <w:rPr>
          <w:color w:val="000000"/>
        </w:rPr>
        <w:t>Rashodi za nabavu nefinancijske imovine</w:t>
      </w:r>
    </w:p>
    <w:p w14:paraId="1D977B63" w14:textId="59B455CE" w:rsidR="000A03F7" w:rsidRPr="007F352D" w:rsidRDefault="000A03F7" w:rsidP="00A72FBF">
      <w:pPr>
        <w:pStyle w:val="StandardWeb"/>
        <w:rPr>
          <w:color w:val="000000"/>
        </w:rPr>
      </w:pPr>
      <w:r w:rsidRPr="007F352D">
        <w:rPr>
          <w:color w:val="000000"/>
        </w:rPr>
        <w:t>Škola je zbog ulaska u CDŠ dobila sredstva za B</w:t>
      </w:r>
      <w:r w:rsidR="00BB72E8">
        <w:rPr>
          <w:color w:val="000000"/>
        </w:rPr>
        <w:t>1 aktivnosti, tako da smo u 2024</w:t>
      </w:r>
      <w:r w:rsidRPr="007F352D">
        <w:rPr>
          <w:color w:val="000000"/>
        </w:rPr>
        <w:t>.godini kupovali</w:t>
      </w:r>
      <w:r w:rsidR="00ED3C3E">
        <w:rPr>
          <w:color w:val="000000"/>
        </w:rPr>
        <w:t xml:space="preserve"> puno više nego inače</w:t>
      </w:r>
      <w:r w:rsidRPr="007F352D">
        <w:rPr>
          <w:color w:val="000000"/>
        </w:rPr>
        <w:t>.</w:t>
      </w:r>
    </w:p>
    <w:p w14:paraId="6B47000E" w14:textId="3E0CD517" w:rsidR="0018281C" w:rsidRPr="007F352D" w:rsidRDefault="0018281C" w:rsidP="0018281C">
      <w:pPr>
        <w:pStyle w:val="StandardWeb"/>
        <w:rPr>
          <w:color w:val="000000"/>
          <w:u w:val="single"/>
        </w:rPr>
      </w:pPr>
      <w:r w:rsidRPr="007F352D">
        <w:rPr>
          <w:color w:val="000000"/>
          <w:u w:val="single"/>
        </w:rPr>
        <w:t>BILJEŠKE UZ IZVJEŠTAJ: RAS - FUNKCIJSKI</w:t>
      </w:r>
    </w:p>
    <w:p w14:paraId="1DD9F699" w14:textId="4C193F2A" w:rsidR="0018281C" w:rsidRPr="007F352D" w:rsidRDefault="0018281C" w:rsidP="0018281C">
      <w:pPr>
        <w:pStyle w:val="StandardWeb"/>
        <w:rPr>
          <w:color w:val="000000"/>
        </w:rPr>
      </w:pPr>
      <w:r w:rsidRPr="007F352D">
        <w:rPr>
          <w:color w:val="000000"/>
        </w:rPr>
        <w:t>Bilješka broj 1</w:t>
      </w:r>
      <w:r w:rsidR="00760CB9">
        <w:rPr>
          <w:color w:val="000000"/>
        </w:rPr>
        <w:t>4</w:t>
      </w:r>
      <w:r w:rsidRPr="007F352D">
        <w:rPr>
          <w:color w:val="000000"/>
        </w:rPr>
        <w:t xml:space="preserve"> uz Šifra 0912 – Osnovno obrazovanje</w:t>
      </w:r>
    </w:p>
    <w:p w14:paraId="4DD6196F" w14:textId="365864B1" w:rsidR="0018281C" w:rsidRPr="007F352D" w:rsidRDefault="0018281C" w:rsidP="0018281C">
      <w:pPr>
        <w:pStyle w:val="StandardWeb"/>
        <w:rPr>
          <w:color w:val="000000"/>
        </w:rPr>
      </w:pPr>
      <w:r w:rsidRPr="007F352D">
        <w:rPr>
          <w:color w:val="000000"/>
        </w:rPr>
        <w:t>Osnovna djelatnost škole je osnovno obrazovanje.</w:t>
      </w:r>
    </w:p>
    <w:p w14:paraId="781BA9DF" w14:textId="161C851B" w:rsidR="007F352D" w:rsidRPr="007F352D" w:rsidRDefault="007F352D" w:rsidP="0018281C">
      <w:pPr>
        <w:pStyle w:val="StandardWeb"/>
        <w:rPr>
          <w:color w:val="000000"/>
        </w:rPr>
      </w:pPr>
      <w:r w:rsidRPr="007F352D">
        <w:rPr>
          <w:color w:val="000000"/>
        </w:rPr>
        <w:t>Šifra 096 Dodatne usluge u obrazovanju su rashodi za prehranu učenika.</w:t>
      </w:r>
    </w:p>
    <w:p w14:paraId="048A9496" w14:textId="299A869A" w:rsidR="0018281C" w:rsidRPr="007F352D" w:rsidRDefault="0018281C" w:rsidP="00A72FBF">
      <w:pPr>
        <w:pStyle w:val="StandardWeb"/>
        <w:rPr>
          <w:color w:val="000000"/>
        </w:rPr>
      </w:pPr>
    </w:p>
    <w:p w14:paraId="1F63A0EA" w14:textId="77777777" w:rsidR="0018281C" w:rsidRPr="008A4CA4" w:rsidRDefault="0018281C" w:rsidP="0018281C">
      <w:pPr>
        <w:pStyle w:val="StandardWeb"/>
        <w:rPr>
          <w:color w:val="000000"/>
          <w:u w:val="single"/>
        </w:rPr>
      </w:pPr>
      <w:r w:rsidRPr="008A4CA4">
        <w:rPr>
          <w:color w:val="000000"/>
          <w:u w:val="single"/>
        </w:rPr>
        <w:t>BILJEŠKE UZ OBRAZAC: P – VRIO</w:t>
      </w:r>
    </w:p>
    <w:p w14:paraId="4C20EC0D" w14:textId="2D7C5162" w:rsidR="0018281C" w:rsidRPr="007F352D" w:rsidRDefault="0018281C" w:rsidP="0018281C">
      <w:pPr>
        <w:pStyle w:val="StandardWeb"/>
        <w:rPr>
          <w:color w:val="000000"/>
        </w:rPr>
      </w:pPr>
      <w:r w:rsidRPr="007F352D">
        <w:rPr>
          <w:color w:val="000000"/>
        </w:rPr>
        <w:t>Bilješka broj 1</w:t>
      </w:r>
      <w:r w:rsidR="00760CB9">
        <w:rPr>
          <w:color w:val="000000"/>
        </w:rPr>
        <w:t>5</w:t>
      </w:r>
    </w:p>
    <w:p w14:paraId="3F93C44F" w14:textId="303EE9FC" w:rsidR="00531F45" w:rsidRPr="007F352D" w:rsidRDefault="000A5B7B" w:rsidP="004D7C07">
      <w:pPr>
        <w:pStyle w:val="StandardWeb"/>
        <w:rPr>
          <w:color w:val="000000"/>
        </w:rPr>
      </w:pPr>
      <w:r>
        <w:rPr>
          <w:color w:val="000000"/>
        </w:rPr>
        <w:t>U 2024</w:t>
      </w:r>
      <w:r w:rsidR="0018281C" w:rsidRPr="007F352D">
        <w:rPr>
          <w:color w:val="000000"/>
        </w:rPr>
        <w:t>. godini bilo je promjena u vrijednosti i obujmu imovine i obveza.</w:t>
      </w:r>
    </w:p>
    <w:p w14:paraId="39A99F24" w14:textId="21EA1E8D" w:rsidR="004D7C07" w:rsidRPr="007F352D" w:rsidRDefault="00531F45" w:rsidP="004D7C07">
      <w:pPr>
        <w:pStyle w:val="StandardWeb"/>
        <w:rPr>
          <w:color w:val="000000"/>
          <w:shd w:val="clear" w:color="auto" w:fill="FFFFFF"/>
        </w:rPr>
      </w:pPr>
      <w:r w:rsidRPr="007F352D">
        <w:rPr>
          <w:color w:val="000000"/>
        </w:rPr>
        <w:lastRenderedPageBreak/>
        <w:t xml:space="preserve">Nastavno na Odluku o </w:t>
      </w:r>
      <w:proofErr w:type="spellStart"/>
      <w:r w:rsidRPr="007F352D">
        <w:rPr>
          <w:color w:val="000000"/>
        </w:rPr>
        <w:t>isknjiženju</w:t>
      </w:r>
      <w:proofErr w:type="spellEnd"/>
      <w:r w:rsidRPr="007F352D">
        <w:rPr>
          <w:color w:val="000000"/>
        </w:rPr>
        <w:t xml:space="preserve"> i prijenosu imovine koja se vodila u poslovnim knjigama Ministarstva znanosti i obrazovanja u poslovne knjige škola sudionica projekta Podrška provedbi Cjelovite </w:t>
      </w:r>
      <w:proofErr w:type="spellStart"/>
      <w:r w:rsidRPr="007F352D">
        <w:rPr>
          <w:color w:val="000000"/>
        </w:rPr>
        <w:t>kurikularne</w:t>
      </w:r>
      <w:proofErr w:type="spellEnd"/>
      <w:r w:rsidRPr="007F352D">
        <w:rPr>
          <w:color w:val="000000"/>
        </w:rPr>
        <w:t xml:space="preserve"> reforme škola iskazuje kao povećanje Proizvedene dugotrajne imovine </w:t>
      </w:r>
      <w:r w:rsidR="00301A28" w:rsidRPr="007F352D">
        <w:rPr>
          <w:color w:val="000000"/>
        </w:rPr>
        <w:t xml:space="preserve">u iznosu od </w:t>
      </w:r>
      <w:r w:rsidR="000A5B7B">
        <w:rPr>
          <w:color w:val="000000"/>
        </w:rPr>
        <w:t>51.114,76</w:t>
      </w:r>
      <w:r w:rsidR="00301A28" w:rsidRPr="007F352D">
        <w:rPr>
          <w:color w:val="000000"/>
        </w:rPr>
        <w:t xml:space="preserve"> eura na </w:t>
      </w:r>
      <w:r w:rsidR="00301A28" w:rsidRPr="007F352D">
        <w:rPr>
          <w:color w:val="000000"/>
          <w:shd w:val="clear" w:color="auto" w:fill="FFFFFF"/>
        </w:rPr>
        <w:t>šifri P018.</w:t>
      </w:r>
    </w:p>
    <w:p w14:paraId="3E215225" w14:textId="77777777" w:rsidR="00A70EDF" w:rsidRDefault="00A70EDF" w:rsidP="00A15CE7">
      <w:pPr>
        <w:pStyle w:val="StandardWeb"/>
        <w:rPr>
          <w:color w:val="000000"/>
          <w:u w:val="single"/>
        </w:rPr>
      </w:pPr>
    </w:p>
    <w:p w14:paraId="66D17260" w14:textId="231A2C47" w:rsidR="00A15CE7" w:rsidRPr="008A4CA4" w:rsidRDefault="00A15CE7" w:rsidP="00A15CE7">
      <w:pPr>
        <w:pStyle w:val="StandardWeb"/>
        <w:rPr>
          <w:color w:val="000000"/>
          <w:u w:val="single"/>
        </w:rPr>
      </w:pPr>
      <w:r w:rsidRPr="008A4CA4">
        <w:rPr>
          <w:color w:val="000000"/>
          <w:u w:val="single"/>
        </w:rPr>
        <w:t>BILJEŠKE UZ OBRAZAC: OBVEZE</w:t>
      </w:r>
    </w:p>
    <w:p w14:paraId="0C1DB8C6" w14:textId="2E3C5808" w:rsidR="00A15CE7" w:rsidRPr="007F352D" w:rsidRDefault="00A15CE7" w:rsidP="00A15CE7">
      <w:pPr>
        <w:pStyle w:val="StandardWeb"/>
        <w:rPr>
          <w:color w:val="000000"/>
        </w:rPr>
      </w:pPr>
      <w:r w:rsidRPr="007F352D">
        <w:rPr>
          <w:color w:val="000000"/>
        </w:rPr>
        <w:t>Bilješka broj 1</w:t>
      </w:r>
      <w:r w:rsidR="00760CB9">
        <w:rPr>
          <w:color w:val="000000"/>
        </w:rPr>
        <w:t>6</w:t>
      </w:r>
    </w:p>
    <w:p w14:paraId="38DC5A46" w14:textId="543A541D" w:rsidR="009F24A0" w:rsidRPr="007F352D" w:rsidRDefault="00A15CE7" w:rsidP="00A15CE7">
      <w:pPr>
        <w:pStyle w:val="StandardWeb"/>
        <w:rPr>
          <w:color w:val="000000"/>
        </w:rPr>
      </w:pPr>
      <w:r w:rsidRPr="007F352D">
        <w:rPr>
          <w:color w:val="000000"/>
        </w:rPr>
        <w:t xml:space="preserve">Stanje obveza na </w:t>
      </w:r>
      <w:r w:rsidR="00FD33F4">
        <w:rPr>
          <w:color w:val="000000"/>
        </w:rPr>
        <w:t>početku</w:t>
      </w:r>
      <w:r w:rsidRPr="007F352D">
        <w:rPr>
          <w:color w:val="000000"/>
        </w:rPr>
        <w:t xml:space="preserve"> izvještajnog razdoblja iznosi </w:t>
      </w:r>
      <w:r w:rsidR="00BB72E8">
        <w:rPr>
          <w:color w:val="000000"/>
        </w:rPr>
        <w:t>101.694,26</w:t>
      </w:r>
      <w:r w:rsidR="00FD33F4">
        <w:rPr>
          <w:color w:val="000000"/>
        </w:rPr>
        <w:t xml:space="preserve"> eura.</w:t>
      </w:r>
    </w:p>
    <w:p w14:paraId="05B48ADB" w14:textId="3535EFDF" w:rsidR="00A15CE7" w:rsidRDefault="00FD33F4" w:rsidP="004D7C07">
      <w:pPr>
        <w:pStyle w:val="StandardWeb"/>
        <w:rPr>
          <w:color w:val="000000"/>
        </w:rPr>
      </w:pPr>
      <w:r>
        <w:rPr>
          <w:color w:val="000000"/>
        </w:rPr>
        <w:t xml:space="preserve">Stanje obveza na kraju izvještajnog razdoblja iznosi </w:t>
      </w:r>
      <w:r w:rsidR="000A5B7B">
        <w:rPr>
          <w:color w:val="000000"/>
        </w:rPr>
        <w:t>107.538,05</w:t>
      </w:r>
      <w:r>
        <w:rPr>
          <w:color w:val="000000"/>
        </w:rPr>
        <w:t xml:space="preserve"> eura.</w:t>
      </w:r>
    </w:p>
    <w:p w14:paraId="7E5FDFF8" w14:textId="35545471" w:rsidR="00FD33F4" w:rsidRDefault="00FD33F4" w:rsidP="004D7C07">
      <w:pPr>
        <w:pStyle w:val="StandardWeb"/>
        <w:rPr>
          <w:color w:val="000000"/>
        </w:rPr>
      </w:pPr>
      <w:r>
        <w:rPr>
          <w:color w:val="000000"/>
        </w:rPr>
        <w:t>Obveze za rashode poslovanja-stanje obveza na kraju obračunskog razd</w:t>
      </w:r>
      <w:r w:rsidR="000A5B7B">
        <w:rPr>
          <w:color w:val="000000"/>
        </w:rPr>
        <w:t>oblja ( plaća iz 12.mjeseca 2024</w:t>
      </w:r>
      <w:r>
        <w:rPr>
          <w:color w:val="000000"/>
        </w:rPr>
        <w:t>. ko</w:t>
      </w:r>
      <w:r w:rsidR="000A5B7B">
        <w:rPr>
          <w:color w:val="000000"/>
        </w:rPr>
        <w:t>ja dospijeva do 15.siječnja 2025</w:t>
      </w:r>
      <w:r>
        <w:rPr>
          <w:color w:val="000000"/>
        </w:rPr>
        <w:t>.) i obveze za ostale materijalne rashode, financijske rashode, ostale tekuće obveze koje dospijevaju t</w:t>
      </w:r>
      <w:r w:rsidR="000A5B7B">
        <w:rPr>
          <w:color w:val="000000"/>
        </w:rPr>
        <w:t>ijekom 2025</w:t>
      </w:r>
      <w:r>
        <w:rPr>
          <w:color w:val="000000"/>
        </w:rPr>
        <w:t>. godine</w:t>
      </w:r>
    </w:p>
    <w:p w14:paraId="7210F2D7" w14:textId="77777777" w:rsidR="00FD33F4" w:rsidRPr="007F352D" w:rsidRDefault="00FD33F4" w:rsidP="004D7C07">
      <w:pPr>
        <w:pStyle w:val="StandardWeb"/>
        <w:rPr>
          <w:color w:val="000000"/>
        </w:rPr>
      </w:pPr>
    </w:p>
    <w:p w14:paraId="71D2F04E" w14:textId="3C37FAD4" w:rsidR="0079054C" w:rsidRPr="0079054C" w:rsidRDefault="000A5B7B" w:rsidP="0079054C">
      <w:pPr>
        <w:pStyle w:val="StandardWeb"/>
        <w:rPr>
          <w:color w:val="000000"/>
        </w:rPr>
      </w:pPr>
      <w:r>
        <w:rPr>
          <w:color w:val="000000"/>
        </w:rPr>
        <w:t>U Popovcu, 28. siječnja 2025</w:t>
      </w:r>
      <w:r w:rsidR="0079054C" w:rsidRPr="0079054C">
        <w:rPr>
          <w:color w:val="000000"/>
        </w:rPr>
        <w:t>.</w:t>
      </w:r>
    </w:p>
    <w:p w14:paraId="3022A34C" w14:textId="268CB1D5" w:rsidR="0079054C" w:rsidRPr="0079054C" w:rsidRDefault="0079054C" w:rsidP="0079054C">
      <w:pPr>
        <w:pStyle w:val="StandardWeb"/>
        <w:rPr>
          <w:color w:val="000000"/>
        </w:rPr>
      </w:pPr>
      <w:r w:rsidRPr="0079054C">
        <w:rPr>
          <w:color w:val="000000"/>
        </w:rPr>
        <w:t xml:space="preserve">Osoba za kontaktiranje:                                           </w:t>
      </w:r>
      <w:r>
        <w:rPr>
          <w:color w:val="000000"/>
        </w:rPr>
        <w:t xml:space="preserve">              </w:t>
      </w:r>
      <w:r w:rsidRPr="0079054C">
        <w:rPr>
          <w:color w:val="000000"/>
        </w:rPr>
        <w:t xml:space="preserve">   </w:t>
      </w:r>
      <w:r w:rsidR="00ED3C3E">
        <w:rPr>
          <w:color w:val="000000"/>
        </w:rPr>
        <w:t xml:space="preserve">              </w:t>
      </w:r>
      <w:proofErr w:type="spellStart"/>
      <w:r w:rsidRPr="0079054C">
        <w:rPr>
          <w:color w:val="000000"/>
        </w:rPr>
        <w:t>dgovorna</w:t>
      </w:r>
      <w:proofErr w:type="spellEnd"/>
      <w:r w:rsidRPr="0079054C">
        <w:rPr>
          <w:color w:val="000000"/>
        </w:rPr>
        <w:t xml:space="preserve"> osoba:</w:t>
      </w:r>
    </w:p>
    <w:p w14:paraId="4666E71F" w14:textId="42EA8DC0" w:rsidR="0079054C" w:rsidRPr="0079054C" w:rsidRDefault="0079054C" w:rsidP="0079054C">
      <w:pPr>
        <w:pStyle w:val="StandardWeb"/>
        <w:rPr>
          <w:color w:val="000000"/>
        </w:rPr>
      </w:pPr>
      <w:r w:rsidRPr="0079054C">
        <w:rPr>
          <w:color w:val="000000"/>
        </w:rPr>
        <w:t xml:space="preserve">Maja </w:t>
      </w:r>
      <w:proofErr w:type="spellStart"/>
      <w:r w:rsidR="00ED3C3E">
        <w:rPr>
          <w:color w:val="000000"/>
        </w:rPr>
        <w:t>Jakovljević,</w:t>
      </w:r>
      <w:r w:rsidRPr="0079054C">
        <w:rPr>
          <w:color w:val="000000"/>
        </w:rPr>
        <w:t>voditelj</w:t>
      </w:r>
      <w:proofErr w:type="spellEnd"/>
      <w:r w:rsidRPr="0079054C">
        <w:rPr>
          <w:color w:val="000000"/>
        </w:rPr>
        <w:t xml:space="preserve"> računo</w:t>
      </w:r>
      <w:r w:rsidR="00ED3C3E">
        <w:rPr>
          <w:color w:val="000000"/>
        </w:rPr>
        <w:t xml:space="preserve">vodstva                                      Jadranka Sabljak, </w:t>
      </w:r>
      <w:r w:rsidRPr="0079054C">
        <w:rPr>
          <w:color w:val="000000"/>
        </w:rPr>
        <w:t>ravnateljica</w:t>
      </w:r>
    </w:p>
    <w:p w14:paraId="74BD7137" w14:textId="4AA3049F" w:rsidR="0079054C" w:rsidRPr="0079054C" w:rsidRDefault="0079054C" w:rsidP="0079054C">
      <w:pPr>
        <w:pStyle w:val="StandardWeb"/>
        <w:rPr>
          <w:color w:val="000000"/>
        </w:rPr>
      </w:pPr>
      <w:r w:rsidRPr="0079054C">
        <w:rPr>
          <w:color w:val="000000"/>
        </w:rPr>
        <w:t>Telefon za kontakt: 031-728-119</w:t>
      </w:r>
    </w:p>
    <w:sectPr w:rsidR="0079054C" w:rsidRPr="00790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6D"/>
    <w:rsid w:val="000A03F7"/>
    <w:rsid w:val="000A5B7B"/>
    <w:rsid w:val="0018281C"/>
    <w:rsid w:val="00191436"/>
    <w:rsid w:val="001C76AE"/>
    <w:rsid w:val="00222B9D"/>
    <w:rsid w:val="002A4631"/>
    <w:rsid w:val="002A6927"/>
    <w:rsid w:val="002C24E7"/>
    <w:rsid w:val="00301A28"/>
    <w:rsid w:val="00326F90"/>
    <w:rsid w:val="003443BF"/>
    <w:rsid w:val="003451A0"/>
    <w:rsid w:val="00393703"/>
    <w:rsid w:val="003E2394"/>
    <w:rsid w:val="004D3110"/>
    <w:rsid w:val="004D7C07"/>
    <w:rsid w:val="00531F45"/>
    <w:rsid w:val="00542E64"/>
    <w:rsid w:val="00563F60"/>
    <w:rsid w:val="00582E42"/>
    <w:rsid w:val="00760CB9"/>
    <w:rsid w:val="0079054C"/>
    <w:rsid w:val="007940EE"/>
    <w:rsid w:val="007A5923"/>
    <w:rsid w:val="007B269C"/>
    <w:rsid w:val="007E24D2"/>
    <w:rsid w:val="007F236D"/>
    <w:rsid w:val="007F352D"/>
    <w:rsid w:val="00806775"/>
    <w:rsid w:val="008A4CA4"/>
    <w:rsid w:val="008B7E35"/>
    <w:rsid w:val="00932DBA"/>
    <w:rsid w:val="009608EF"/>
    <w:rsid w:val="009C0327"/>
    <w:rsid w:val="009F24A0"/>
    <w:rsid w:val="009F36E7"/>
    <w:rsid w:val="00A15CE7"/>
    <w:rsid w:val="00A70EDF"/>
    <w:rsid w:val="00A72FBF"/>
    <w:rsid w:val="00A9243D"/>
    <w:rsid w:val="00AB2C2F"/>
    <w:rsid w:val="00AE2559"/>
    <w:rsid w:val="00AF6F15"/>
    <w:rsid w:val="00B60EF8"/>
    <w:rsid w:val="00BB72E8"/>
    <w:rsid w:val="00D0204A"/>
    <w:rsid w:val="00D25B77"/>
    <w:rsid w:val="00D470D5"/>
    <w:rsid w:val="00D51093"/>
    <w:rsid w:val="00DE24CB"/>
    <w:rsid w:val="00E45BAE"/>
    <w:rsid w:val="00E56A05"/>
    <w:rsid w:val="00E873B4"/>
    <w:rsid w:val="00ED3C3E"/>
    <w:rsid w:val="00ED7088"/>
    <w:rsid w:val="00F012E5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5DB7"/>
  <w15:chartTrackingRefBased/>
  <w15:docId w15:val="{DB6F61B5-3901-43A5-99AD-D05D8A5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F23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Jakovljević</dc:creator>
  <cp:keywords/>
  <dc:description/>
  <cp:lastModifiedBy>OSKAR MRAVLINČIĆ</cp:lastModifiedBy>
  <cp:revision>2</cp:revision>
  <dcterms:created xsi:type="dcterms:W3CDTF">2025-01-29T10:02:00Z</dcterms:created>
  <dcterms:modified xsi:type="dcterms:W3CDTF">2025-01-29T10:02:00Z</dcterms:modified>
</cp:coreProperties>
</file>